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3C" w:rsidRDefault="00DD185E" w:rsidP="0007203C">
      <w:pPr>
        <w:pStyle w:val="Titre4"/>
        <w:spacing w:line="360" w:lineRule="auto"/>
        <w:ind w:left="851"/>
        <w:rPr>
          <w:color w:val="3366FF"/>
          <w:sz w:val="28"/>
        </w:rPr>
      </w:pPr>
      <w:r>
        <w:rPr>
          <w:b w:val="0"/>
          <w:noProof/>
        </w:rPr>
        <w:pict>
          <v:group id="_x0000_s1118" style="position:absolute;left:0;text-align:left;margin-left:-36pt;margin-top:-11.5pt;width:81pt;height:87.45pt;z-index:251657728" coordorigin="8437,11857" coordsize="1620,1749">
            <v:group id="_x0000_s1119" style="position:absolute;left:8437;top:11857;width:1620;height:1260" coordorigin="8257,11857" coordsize="1620,1260"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120" type="#_x0000_t144" style="position:absolute;left:8257;top:11857;width:1620;height:320" adj="-11057125" fillcolor="black">
                <v:shadow color="#868686"/>
                <v:textpath style="font-family:&quot;Times New Roman&quot;;font-size:16pt" fitshape="t" trim="t" string="Ordre des Médecins"/>
              </v:shape>
              <v:group id="_x0000_s1121" style="position:absolute;left:8617;top:12037;width:900;height:1080" coordorigin="5377,6263" coordsize="1440,1814"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122" type="#_x0000_t74" style="position:absolute;left:5917;top:7121;width:720;height:720;rotation:-14536673fd" fillcolor="#36f"/>
                <v:shape id="_x0000_s1123" type="#_x0000_t74" style="position:absolute;left:5377;top:6581;width:720;height:720;rotation:-3034662fd" fillcolor="#36f"/>
                <v:shape id="_x0000_s1124" type="#_x0000_t74" style="position:absolute;left:5917;top:6588;width:720;height:720;rotation:3047164fd" fillcolor="#36f"/>
                <v:shape id="_x0000_s1125" type="#_x0000_t74" style="position:absolute;left:5377;top:7121;width:720;height:720;rotation:-8852028fd" fillcolor="#36f"/>
                <v:oval id="_x0000_s1126" style="position:absolute;left:6457;top:6263;width:360;height:180;rotation:-1312087fd" fillcolor="black" stroked="f" strokecolor="blue"/>
                <v:shape id="_x0000_s1127" style="position:absolute;left:5557;top:6457;width:900;height:1620;mso-position-horizontal:absolute;mso-position-vertical:absolute" coordsize="1620,1440" path="m1620,c1125,75,630,150,540,360v-90,210,630,720,540,900c990,1440,180,1410,,1440e" filled="f" strokeweight="3pt">
                  <v:path arrowok="t"/>
                </v:shape>
                <v:oval id="_x0000_s1128" style="position:absolute;left:5737;top:6941;width:540;height:540" fillcolor="red"/>
              </v:group>
            </v:group>
            <v:group id="_x0000_s1129" style="position:absolute;left:8617;top:13117;width:1260;height:489" coordorigin="8617,13117" coordsize="1260,489">
              <v:shapetype id="_x0000_t175" coordsize="21600,21600" o:spt="175" adj="3086" path="m,qy10800@0,21600,m0@1qy10800,21600,21600@1e">
                <v:formulas>
                  <v:f eqn="val #0"/>
                  <v:f eqn="sum 21600 0 #0"/>
                  <v:f eqn="prod @1 1 2"/>
                  <v:f eqn="sum @2 10800 0"/>
                </v:formulas>
                <v:path textpathok="t" o:connecttype="custom" o:connectlocs="10800,@0;0,@2;10800,21600;21600,@2" o:connectangles="270,180,90,0"/>
                <v:textpath on="t" fitshape="t"/>
                <v:handles>
                  <v:h position="center,#0" yrange="0,7200"/>
                </v:handles>
                <o:lock v:ext="edit" text="t" shapetype="t"/>
              </v:shapetype>
              <v:shape id="_x0000_s1130" type="#_x0000_t175" style="position:absolute;left:8617;top:13117;width:1260;height:245" adj="7200" fillcolor="black">
                <v:shadow color="#868686"/>
                <v:textpath style="font-family:&quot;Times New Roman&quot;;font-size:14pt;v-text-kern:t" trim="t" fitpath="t" string="  C.R.O.M."/>
              </v:shape>
              <v:shape id="_x0000_s1131" type="#_x0000_t175" style="position:absolute;left:8617;top:13400;width:1260;height:206" adj="6660" fillcolor="black">
                <v:shadow color="#868686"/>
                <v:textpath style="font-family:&quot;Times New Roman&quot;;font-size:14pt;v-text-kern:t" trim="t" fitpath="t" string="  Ile de France"/>
              </v:shape>
            </v:group>
          </v:group>
        </w:pict>
      </w:r>
      <w:r w:rsidR="0007203C">
        <w:rPr>
          <w:color w:val="3366FF"/>
          <w:sz w:val="28"/>
        </w:rPr>
        <w:t xml:space="preserve">COMPTE RENDU DE </w:t>
      </w:r>
      <w:r w:rsidR="00D2683C">
        <w:rPr>
          <w:color w:val="3366FF"/>
          <w:sz w:val="28"/>
        </w:rPr>
        <w:t xml:space="preserve">LA </w:t>
      </w:r>
      <w:r w:rsidR="005D42BB">
        <w:rPr>
          <w:color w:val="3366FF"/>
          <w:sz w:val="28"/>
        </w:rPr>
        <w:t>R</w:t>
      </w:r>
      <w:r w:rsidR="00B94D27">
        <w:rPr>
          <w:rFonts w:ascii="Arial" w:hAnsi="Arial" w:cs="Arial"/>
          <w:color w:val="3366FF"/>
          <w:sz w:val="28"/>
        </w:rPr>
        <w:t>É</w:t>
      </w:r>
      <w:r w:rsidR="005D42BB">
        <w:rPr>
          <w:color w:val="3366FF"/>
          <w:sz w:val="28"/>
        </w:rPr>
        <w:t>UNION</w:t>
      </w:r>
      <w:r w:rsidR="00D2683C">
        <w:rPr>
          <w:color w:val="3366FF"/>
          <w:sz w:val="28"/>
        </w:rPr>
        <w:t xml:space="preserve"> </w:t>
      </w:r>
    </w:p>
    <w:p w:rsidR="0007203C" w:rsidRDefault="005D42BB" w:rsidP="0007203C">
      <w:pPr>
        <w:pStyle w:val="Titre4"/>
        <w:spacing w:line="360" w:lineRule="auto"/>
        <w:ind w:left="851"/>
        <w:rPr>
          <w:color w:val="3366FF"/>
          <w:sz w:val="28"/>
        </w:rPr>
      </w:pPr>
      <w:r>
        <w:rPr>
          <w:color w:val="3366FF"/>
          <w:sz w:val="28"/>
        </w:rPr>
        <w:t>DE LA COMMISSION JEUNES M</w:t>
      </w:r>
      <w:r w:rsidR="00B94D27">
        <w:rPr>
          <w:rFonts w:ascii="Arial" w:hAnsi="Arial" w:cs="Arial"/>
          <w:color w:val="3366FF"/>
          <w:sz w:val="28"/>
        </w:rPr>
        <w:t>É</w:t>
      </w:r>
      <w:r>
        <w:rPr>
          <w:color w:val="3366FF"/>
          <w:sz w:val="28"/>
        </w:rPr>
        <w:t>DECINS ET FACULT</w:t>
      </w:r>
      <w:r w:rsidR="00B94D27">
        <w:rPr>
          <w:rFonts w:ascii="Arial" w:hAnsi="Arial" w:cs="Arial"/>
          <w:color w:val="3366FF"/>
          <w:sz w:val="28"/>
        </w:rPr>
        <w:t>É</w:t>
      </w:r>
      <w:r>
        <w:rPr>
          <w:color w:val="3366FF"/>
          <w:sz w:val="28"/>
        </w:rPr>
        <w:t>S</w:t>
      </w:r>
    </w:p>
    <w:p w:rsidR="0007203C" w:rsidRDefault="0007203C" w:rsidP="0007203C">
      <w:pPr>
        <w:tabs>
          <w:tab w:val="left" w:pos="4536"/>
        </w:tabs>
        <w:ind w:left="851"/>
        <w:jc w:val="center"/>
        <w:rPr>
          <w:rFonts w:ascii="Univers (W1)" w:hAnsi="Univers (W1)"/>
          <w:b/>
          <w:color w:val="003366"/>
          <w:sz w:val="28"/>
        </w:rPr>
      </w:pPr>
      <w:proofErr w:type="gramStart"/>
      <w:r>
        <w:rPr>
          <w:rFonts w:ascii="Univers (W1)" w:hAnsi="Univers (W1)"/>
          <w:b/>
          <w:bCs/>
          <w:color w:val="3366FF"/>
          <w:sz w:val="28"/>
        </w:rPr>
        <w:t>du</w:t>
      </w:r>
      <w:proofErr w:type="gramEnd"/>
      <w:r>
        <w:rPr>
          <w:rFonts w:ascii="Univers (W1)" w:hAnsi="Univers (W1)"/>
          <w:b/>
          <w:bCs/>
          <w:color w:val="3366FF"/>
          <w:sz w:val="28"/>
        </w:rPr>
        <w:t xml:space="preserve"> </w:t>
      </w:r>
      <w:r w:rsidR="00C26B78">
        <w:rPr>
          <w:rFonts w:ascii="Univers (W1)" w:hAnsi="Univers (W1)"/>
          <w:b/>
          <w:bCs/>
          <w:color w:val="3366FF"/>
          <w:sz w:val="28"/>
        </w:rPr>
        <w:t>04 AVRIL</w:t>
      </w:r>
      <w:r w:rsidR="001C292F">
        <w:rPr>
          <w:rFonts w:ascii="Univers (W1)" w:hAnsi="Univers (W1)"/>
          <w:b/>
          <w:bCs/>
          <w:color w:val="3366FF"/>
          <w:sz w:val="28"/>
        </w:rPr>
        <w:t xml:space="preserve"> 2016 – 20h45</w:t>
      </w:r>
    </w:p>
    <w:p w:rsidR="0007203C" w:rsidRDefault="0007203C" w:rsidP="0007203C">
      <w:pPr>
        <w:tabs>
          <w:tab w:val="left" w:pos="4536"/>
        </w:tabs>
        <w:ind w:left="-993"/>
        <w:rPr>
          <w:rFonts w:ascii="Univers (W1)" w:hAnsi="Univers (W1)"/>
          <w:b/>
          <w:color w:val="003366"/>
          <w:sz w:val="28"/>
        </w:rPr>
      </w:pPr>
    </w:p>
    <w:p w:rsidR="0007203C" w:rsidRDefault="0007203C" w:rsidP="0007203C">
      <w:pPr>
        <w:jc w:val="center"/>
        <w:rPr>
          <w:rFonts w:ascii="Univers (W1)" w:hAnsi="Univers (W1)"/>
          <w:sz w:val="20"/>
        </w:rPr>
      </w:pPr>
      <w:r>
        <w:rPr>
          <w:rFonts w:ascii="Univers (W1)" w:hAnsi="Univers (W1)"/>
          <w:sz w:val="20"/>
        </w:rPr>
        <w:t>**********</w:t>
      </w:r>
    </w:p>
    <w:p w:rsidR="001B5F2C" w:rsidRDefault="001B5F2C" w:rsidP="00B94D27">
      <w:pPr>
        <w:tabs>
          <w:tab w:val="left" w:pos="4536"/>
        </w:tabs>
        <w:ind w:left="-993"/>
        <w:rPr>
          <w:rFonts w:ascii="Univers (W1)" w:hAnsi="Univers (W1)"/>
          <w:sz w:val="20"/>
        </w:rPr>
      </w:pPr>
      <w:r>
        <w:rPr>
          <w:rFonts w:ascii="Univers (W1)" w:hAnsi="Univers (W1)"/>
          <w:b/>
          <w:sz w:val="20"/>
        </w:rPr>
        <w:tab/>
      </w:r>
    </w:p>
    <w:p w:rsidR="005D42BB" w:rsidRDefault="00CA3A81" w:rsidP="00CA3A81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  <w:r w:rsidRPr="00BF5127">
        <w:rPr>
          <w:b/>
          <w:bCs/>
          <w:sz w:val="20"/>
        </w:rPr>
        <w:t>Présents :</w:t>
      </w:r>
      <w:r>
        <w:rPr>
          <w:b/>
          <w:bCs/>
          <w:sz w:val="20"/>
        </w:rPr>
        <w:tab/>
      </w:r>
      <w:proofErr w:type="spellStart"/>
      <w:r w:rsidR="002318AC">
        <w:rPr>
          <w:b/>
          <w:bCs/>
          <w:sz w:val="20"/>
        </w:rPr>
        <w:t>Drs</w:t>
      </w:r>
      <w:proofErr w:type="spellEnd"/>
      <w:r w:rsidR="002318AC">
        <w:rPr>
          <w:b/>
          <w:bCs/>
          <w:sz w:val="20"/>
        </w:rPr>
        <w:t xml:space="preserve"> G</w:t>
      </w:r>
      <w:r w:rsidR="000274CB">
        <w:rPr>
          <w:b/>
          <w:bCs/>
          <w:sz w:val="20"/>
        </w:rPr>
        <w:t xml:space="preserve">érard AYACHE, Jean-Alain CACAULT, </w:t>
      </w:r>
      <w:r w:rsidR="00C26B78">
        <w:rPr>
          <w:b/>
          <w:bCs/>
          <w:sz w:val="20"/>
        </w:rPr>
        <w:t xml:space="preserve">Eric CHARDIN, </w:t>
      </w:r>
      <w:r w:rsidR="000274CB">
        <w:rPr>
          <w:b/>
          <w:bCs/>
          <w:sz w:val="20"/>
        </w:rPr>
        <w:t>Pierre-Yves</w:t>
      </w:r>
      <w:r w:rsidR="00C26B78">
        <w:rPr>
          <w:b/>
          <w:bCs/>
          <w:sz w:val="20"/>
        </w:rPr>
        <w:t> </w:t>
      </w:r>
      <w:r w:rsidR="000274CB">
        <w:rPr>
          <w:b/>
          <w:bCs/>
          <w:sz w:val="20"/>
        </w:rPr>
        <w:t xml:space="preserve"> DEVYS, Isabelle GAUTIER, Philippe GARAT, Gérard-Henri GENTY, </w:t>
      </w:r>
      <w:r w:rsidR="00C26B78">
        <w:rPr>
          <w:b/>
          <w:bCs/>
          <w:sz w:val="20"/>
        </w:rPr>
        <w:t xml:space="preserve">Marie-Annick GROENE-RICHERT, </w:t>
      </w:r>
      <w:r w:rsidR="000274CB">
        <w:rPr>
          <w:b/>
          <w:bCs/>
          <w:sz w:val="20"/>
        </w:rPr>
        <w:t>Christian HUGUE,</w:t>
      </w:r>
      <w:r w:rsidR="00C26B78">
        <w:rPr>
          <w:b/>
          <w:bCs/>
          <w:sz w:val="20"/>
        </w:rPr>
        <w:t xml:space="preserve"> Tanguy KERNEIS, </w:t>
      </w:r>
      <w:r w:rsidR="000274CB">
        <w:rPr>
          <w:b/>
          <w:bCs/>
          <w:sz w:val="20"/>
        </w:rPr>
        <w:t xml:space="preserve">Manfred KRUGER, </w:t>
      </w:r>
      <w:r w:rsidR="00C26B78">
        <w:rPr>
          <w:b/>
          <w:bCs/>
          <w:sz w:val="20"/>
        </w:rPr>
        <w:t xml:space="preserve">Patrick LECABLE, </w:t>
      </w:r>
      <w:r w:rsidR="00E15972">
        <w:rPr>
          <w:b/>
          <w:bCs/>
          <w:sz w:val="20"/>
        </w:rPr>
        <w:t>Xavier RIGAUT</w:t>
      </w:r>
      <w:r w:rsidR="000274CB">
        <w:rPr>
          <w:b/>
          <w:bCs/>
          <w:sz w:val="20"/>
        </w:rPr>
        <w:t xml:space="preserve">, </w:t>
      </w:r>
      <w:r w:rsidR="00C26B78">
        <w:rPr>
          <w:b/>
          <w:bCs/>
          <w:sz w:val="20"/>
        </w:rPr>
        <w:t xml:space="preserve">Christine TAWIL-LONGREEN, </w:t>
      </w:r>
      <w:r w:rsidR="000274CB">
        <w:rPr>
          <w:b/>
          <w:bCs/>
          <w:sz w:val="20"/>
        </w:rPr>
        <w:t>Patrick THERON,</w:t>
      </w:r>
      <w:r w:rsidR="00E15972">
        <w:rPr>
          <w:b/>
          <w:bCs/>
          <w:sz w:val="20"/>
        </w:rPr>
        <w:t> </w:t>
      </w:r>
      <w:r w:rsidR="000274CB">
        <w:rPr>
          <w:b/>
          <w:bCs/>
          <w:sz w:val="20"/>
        </w:rPr>
        <w:t>Francine VIOLETTE</w:t>
      </w:r>
    </w:p>
    <w:p w:rsidR="000274CB" w:rsidRDefault="000274CB" w:rsidP="00CA3A81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</w:p>
    <w:p w:rsidR="000274CB" w:rsidRDefault="00C26B78" w:rsidP="000274CB">
      <w:pPr>
        <w:tabs>
          <w:tab w:val="left" w:pos="1134"/>
        </w:tabs>
        <w:ind w:left="2268" w:hanging="1134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Mme Leslie GRICHY </w:t>
      </w:r>
      <w:r w:rsidR="000274CB">
        <w:rPr>
          <w:b/>
          <w:bCs/>
          <w:sz w:val="20"/>
        </w:rPr>
        <w:t>(SIHP)</w:t>
      </w:r>
    </w:p>
    <w:p w:rsidR="000274CB" w:rsidRPr="007D6E96" w:rsidRDefault="000274CB" w:rsidP="000274CB">
      <w:pPr>
        <w:tabs>
          <w:tab w:val="left" w:pos="1134"/>
        </w:tabs>
        <w:ind w:left="2268" w:hanging="1134"/>
        <w:jc w:val="both"/>
        <w:rPr>
          <w:b/>
          <w:bCs/>
          <w:sz w:val="20"/>
        </w:rPr>
      </w:pPr>
      <w:r w:rsidRPr="007D6E96">
        <w:rPr>
          <w:b/>
          <w:bCs/>
          <w:sz w:val="20"/>
        </w:rPr>
        <w:t>M. Mohammed DOULAKI (SRP – IMG)</w:t>
      </w:r>
    </w:p>
    <w:p w:rsidR="000274CB" w:rsidRPr="007D6E96" w:rsidRDefault="000274CB" w:rsidP="00CA3A81">
      <w:pPr>
        <w:tabs>
          <w:tab w:val="left" w:pos="1134"/>
        </w:tabs>
        <w:ind w:left="1134" w:hanging="1134"/>
        <w:jc w:val="both"/>
        <w:rPr>
          <w:bCs/>
          <w:sz w:val="20"/>
        </w:rPr>
      </w:pPr>
    </w:p>
    <w:p w:rsidR="00C12116" w:rsidRDefault="005D42BB" w:rsidP="00C00EE7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Excusés : </w:t>
      </w:r>
      <w:r w:rsidR="000274CB">
        <w:rPr>
          <w:b/>
          <w:bCs/>
          <w:sz w:val="20"/>
        </w:rPr>
        <w:tab/>
      </w:r>
      <w:proofErr w:type="spellStart"/>
      <w:r w:rsidR="00E15972">
        <w:rPr>
          <w:b/>
          <w:bCs/>
          <w:sz w:val="20"/>
        </w:rPr>
        <w:t>Dr</w:t>
      </w:r>
      <w:r w:rsidR="000274CB">
        <w:rPr>
          <w:b/>
          <w:bCs/>
          <w:sz w:val="20"/>
        </w:rPr>
        <w:t>s</w:t>
      </w:r>
      <w:proofErr w:type="spellEnd"/>
      <w:r w:rsidR="00E15972">
        <w:rPr>
          <w:b/>
          <w:bCs/>
          <w:sz w:val="20"/>
        </w:rPr>
        <w:t xml:space="preserve"> </w:t>
      </w:r>
      <w:r w:rsidR="000274CB">
        <w:rPr>
          <w:b/>
          <w:bCs/>
          <w:sz w:val="20"/>
        </w:rPr>
        <w:t xml:space="preserve">Jean-Pierre BATARD, Pr Marc BRODIN, </w:t>
      </w:r>
      <w:proofErr w:type="spellStart"/>
      <w:r w:rsidR="000274CB">
        <w:rPr>
          <w:b/>
          <w:bCs/>
          <w:sz w:val="20"/>
        </w:rPr>
        <w:t>Drs</w:t>
      </w:r>
      <w:proofErr w:type="spellEnd"/>
      <w:r w:rsidR="00C26B78">
        <w:rPr>
          <w:b/>
          <w:bCs/>
          <w:sz w:val="20"/>
        </w:rPr>
        <w:t xml:space="preserve"> Gérard COMPAIN, </w:t>
      </w:r>
      <w:r w:rsidR="000274CB">
        <w:rPr>
          <w:b/>
          <w:bCs/>
          <w:sz w:val="20"/>
        </w:rPr>
        <w:t>Edgard</w:t>
      </w:r>
      <w:r w:rsidR="00C26B78">
        <w:rPr>
          <w:b/>
          <w:bCs/>
          <w:sz w:val="20"/>
        </w:rPr>
        <w:t> </w:t>
      </w:r>
      <w:r w:rsidR="000274CB">
        <w:rPr>
          <w:b/>
          <w:bCs/>
          <w:sz w:val="20"/>
        </w:rPr>
        <w:t xml:space="preserve"> FELLOUS</w:t>
      </w:r>
    </w:p>
    <w:p w:rsidR="00640B48" w:rsidRDefault="00640B48" w:rsidP="00C00EE7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</w:p>
    <w:p w:rsidR="00640B48" w:rsidRDefault="00640B48" w:rsidP="00C00EE7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Drs</w:t>
      </w:r>
      <w:proofErr w:type="spellEnd"/>
      <w:r>
        <w:rPr>
          <w:b/>
          <w:bCs/>
          <w:sz w:val="20"/>
        </w:rPr>
        <w:t xml:space="preserve"> Pierre DE BREMOND D’ARS, André NGUYEN, Baptiste VACHON (ReAGJIR)</w:t>
      </w:r>
    </w:p>
    <w:p w:rsidR="000274CB" w:rsidRDefault="000274CB" w:rsidP="00C00EE7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</w:p>
    <w:p w:rsidR="00E15972" w:rsidRDefault="00E15972" w:rsidP="00C00EE7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</w:p>
    <w:p w:rsidR="000274CB" w:rsidRPr="000274CB" w:rsidRDefault="000274CB" w:rsidP="00C00EE7">
      <w:pPr>
        <w:tabs>
          <w:tab w:val="left" w:pos="1134"/>
        </w:tabs>
        <w:ind w:left="1134" w:hanging="1134"/>
        <w:jc w:val="both"/>
        <w:rPr>
          <w:bCs/>
          <w:sz w:val="20"/>
        </w:rPr>
      </w:pPr>
      <w:r w:rsidRPr="000274CB">
        <w:rPr>
          <w:bCs/>
          <w:sz w:val="20"/>
        </w:rPr>
        <w:t xml:space="preserve">La </w:t>
      </w:r>
      <w:r w:rsidR="001C292F">
        <w:rPr>
          <w:bCs/>
          <w:sz w:val="20"/>
        </w:rPr>
        <w:t>réunion</w:t>
      </w:r>
      <w:r w:rsidRPr="000274CB">
        <w:rPr>
          <w:bCs/>
          <w:sz w:val="20"/>
        </w:rPr>
        <w:t xml:space="preserve"> débute à 20h45</w:t>
      </w:r>
    </w:p>
    <w:p w:rsidR="000274CB" w:rsidRDefault="000274CB" w:rsidP="00C00EE7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</w:p>
    <w:p w:rsidR="00C26B78" w:rsidRPr="00C26B78" w:rsidRDefault="00C26B78" w:rsidP="00C26B78">
      <w:pPr>
        <w:jc w:val="both"/>
        <w:rPr>
          <w:b/>
          <w:bCs/>
          <w:sz w:val="20"/>
          <w:u w:val="single"/>
        </w:rPr>
      </w:pPr>
      <w:r w:rsidRPr="00C26B78">
        <w:rPr>
          <w:b/>
          <w:bCs/>
          <w:sz w:val="20"/>
        </w:rPr>
        <w:t xml:space="preserve">I. </w:t>
      </w:r>
      <w:r w:rsidRPr="00C26B78">
        <w:rPr>
          <w:b/>
          <w:bCs/>
          <w:sz w:val="20"/>
          <w:u w:val="single"/>
        </w:rPr>
        <w:t>Annulation de la journée du 09 avril 2016</w:t>
      </w:r>
    </w:p>
    <w:p w:rsidR="00C26B78" w:rsidRDefault="00C26B78" w:rsidP="00C26B78">
      <w:pPr>
        <w:jc w:val="both"/>
        <w:rPr>
          <w:bCs/>
          <w:sz w:val="20"/>
        </w:rPr>
      </w:pPr>
      <w:r w:rsidRPr="00C26B78">
        <w:rPr>
          <w:bCs/>
          <w:sz w:val="20"/>
        </w:rPr>
        <w:t xml:space="preserve">Au vu de l’insuffisance du nombre d’inscrits, le responsable confirme l’annulation de la journée du 9 avril </w:t>
      </w:r>
      <w:r>
        <w:rPr>
          <w:bCs/>
          <w:sz w:val="20"/>
        </w:rPr>
        <w:t xml:space="preserve">2016 </w:t>
      </w:r>
      <w:r w:rsidRPr="00C26B78">
        <w:rPr>
          <w:bCs/>
          <w:sz w:val="20"/>
        </w:rPr>
        <w:t>conformément à ce qui av</w:t>
      </w:r>
      <w:r>
        <w:rPr>
          <w:bCs/>
          <w:sz w:val="20"/>
        </w:rPr>
        <w:t>ait été annoncé par mail le mardi 29 mars 2016.</w:t>
      </w:r>
    </w:p>
    <w:p w:rsidR="00C26B78" w:rsidRDefault="00C26B78" w:rsidP="00C26B78">
      <w:pPr>
        <w:jc w:val="both"/>
        <w:rPr>
          <w:bCs/>
          <w:sz w:val="20"/>
        </w:rPr>
      </w:pPr>
    </w:p>
    <w:p w:rsidR="00C26B78" w:rsidRDefault="00C26B78" w:rsidP="00C26B78">
      <w:pPr>
        <w:jc w:val="both"/>
        <w:rPr>
          <w:bCs/>
          <w:sz w:val="20"/>
        </w:rPr>
      </w:pPr>
      <w:r>
        <w:rPr>
          <w:bCs/>
          <w:sz w:val="20"/>
        </w:rPr>
        <w:t xml:space="preserve">Le responsable tient </w:t>
      </w:r>
      <w:r w:rsidR="00607795">
        <w:rPr>
          <w:bCs/>
          <w:sz w:val="20"/>
        </w:rPr>
        <w:t xml:space="preserve">d’abord </w:t>
      </w:r>
      <w:r>
        <w:rPr>
          <w:bCs/>
          <w:sz w:val="20"/>
        </w:rPr>
        <w:t xml:space="preserve">à </w:t>
      </w:r>
      <w:r w:rsidR="00607795">
        <w:rPr>
          <w:bCs/>
          <w:sz w:val="20"/>
        </w:rPr>
        <w:t xml:space="preserve">remercier  </w:t>
      </w:r>
      <w:r w:rsidRPr="00C26B78">
        <w:rPr>
          <w:bCs/>
          <w:sz w:val="20"/>
        </w:rPr>
        <w:t>tous les conseillers présents pour le travail accompli, travail qui ne restera pas sans lendemain</w:t>
      </w:r>
      <w:r w:rsidR="00607795">
        <w:rPr>
          <w:bCs/>
          <w:sz w:val="20"/>
        </w:rPr>
        <w:t xml:space="preserve"> et invite chacun à s’exprimer.</w:t>
      </w:r>
    </w:p>
    <w:p w:rsidR="00C26B78" w:rsidRDefault="00C26B78" w:rsidP="00C26B78">
      <w:pPr>
        <w:jc w:val="both"/>
        <w:rPr>
          <w:bCs/>
          <w:sz w:val="20"/>
        </w:rPr>
      </w:pPr>
    </w:p>
    <w:p w:rsidR="008E1584" w:rsidRPr="008E1584" w:rsidRDefault="00C26B78" w:rsidP="00C26B78">
      <w:pPr>
        <w:jc w:val="both"/>
        <w:rPr>
          <w:b/>
          <w:bCs/>
          <w:sz w:val="20"/>
          <w:u w:val="single"/>
        </w:rPr>
      </w:pPr>
      <w:r w:rsidRPr="00C26B78">
        <w:rPr>
          <w:b/>
          <w:bCs/>
          <w:sz w:val="20"/>
        </w:rPr>
        <w:t xml:space="preserve">II. </w:t>
      </w:r>
      <w:r w:rsidR="008E1584">
        <w:rPr>
          <w:b/>
          <w:bCs/>
          <w:sz w:val="20"/>
          <w:u w:val="single"/>
        </w:rPr>
        <w:t>Cause</w:t>
      </w:r>
      <w:r w:rsidRPr="00C26B78">
        <w:rPr>
          <w:b/>
          <w:bCs/>
          <w:sz w:val="20"/>
          <w:u w:val="single"/>
        </w:rPr>
        <w:t xml:space="preserve"> de l’annulation</w:t>
      </w:r>
    </w:p>
    <w:p w:rsidR="00C26B78" w:rsidRDefault="00C26B78" w:rsidP="00C26B78">
      <w:pPr>
        <w:jc w:val="both"/>
        <w:rPr>
          <w:bCs/>
          <w:sz w:val="20"/>
        </w:rPr>
      </w:pPr>
      <w:r w:rsidRPr="00C26B78">
        <w:rPr>
          <w:bCs/>
          <w:sz w:val="20"/>
        </w:rPr>
        <w:t xml:space="preserve">Il s’agit essentiellement d’un problème de </w:t>
      </w:r>
      <w:r>
        <w:rPr>
          <w:bCs/>
          <w:sz w:val="20"/>
        </w:rPr>
        <w:t xml:space="preserve">recrutement. </w:t>
      </w:r>
    </w:p>
    <w:p w:rsidR="00C26B78" w:rsidRDefault="00C26B78" w:rsidP="00C26B78">
      <w:pPr>
        <w:jc w:val="both"/>
        <w:rPr>
          <w:bCs/>
          <w:sz w:val="20"/>
        </w:rPr>
      </w:pPr>
    </w:p>
    <w:p w:rsidR="00C26B78" w:rsidRPr="00C26B78" w:rsidRDefault="00DE0D0B" w:rsidP="00C26B78">
      <w:pPr>
        <w:jc w:val="both"/>
        <w:rPr>
          <w:b/>
          <w:bCs/>
          <w:sz w:val="20"/>
          <w:u w:val="single"/>
        </w:rPr>
      </w:pPr>
      <w:r>
        <w:rPr>
          <w:bCs/>
          <w:sz w:val="20"/>
          <w:u w:val="single"/>
        </w:rPr>
        <w:t>Comment pallier ce problème de recrutement ?</w:t>
      </w:r>
      <w:r w:rsidR="00C26B78" w:rsidRPr="00C26B78">
        <w:rPr>
          <w:bCs/>
          <w:sz w:val="20"/>
        </w:rPr>
        <w:t> :</w:t>
      </w:r>
    </w:p>
    <w:p w:rsidR="00C26B78" w:rsidRPr="00C26B78" w:rsidRDefault="00C26B78" w:rsidP="00C26B78">
      <w:pPr>
        <w:pStyle w:val="Paragraphedeliste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bCs/>
          <w:sz w:val="20"/>
        </w:rPr>
      </w:pPr>
      <w:r w:rsidRPr="00C26B78">
        <w:rPr>
          <w:bCs/>
          <w:i/>
          <w:sz w:val="20"/>
        </w:rPr>
        <w:t>Réserver ces formations aux internes de dernière année</w:t>
      </w:r>
      <w:r w:rsidRPr="00C26B78">
        <w:rPr>
          <w:bCs/>
          <w:sz w:val="20"/>
        </w:rPr>
        <w:t> : notion d’attente et/ou de récompense</w:t>
      </w:r>
      <w:r>
        <w:rPr>
          <w:bCs/>
          <w:sz w:val="20"/>
        </w:rPr>
        <w:t xml:space="preserve"> </w:t>
      </w:r>
      <w:r w:rsidRPr="00C26B78">
        <w:rPr>
          <w:bCs/>
          <w:sz w:val="20"/>
        </w:rPr>
        <w:t>aux jeunes médecins</w:t>
      </w:r>
    </w:p>
    <w:p w:rsidR="00C26B78" w:rsidRPr="00C26B78" w:rsidRDefault="00C26B78" w:rsidP="00C26B78">
      <w:pPr>
        <w:pStyle w:val="Paragraphedeliste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bCs/>
          <w:sz w:val="20"/>
        </w:rPr>
      </w:pPr>
      <w:r w:rsidRPr="00C26B78">
        <w:rPr>
          <w:bCs/>
          <w:i/>
          <w:sz w:val="20"/>
        </w:rPr>
        <w:t>Lister les modes de recrutement tous azimuts</w:t>
      </w:r>
      <w:r w:rsidRPr="00C26B78">
        <w:rPr>
          <w:bCs/>
          <w:sz w:val="20"/>
        </w:rPr>
        <w:t> : ma</w:t>
      </w:r>
      <w:r>
        <w:rPr>
          <w:bCs/>
          <w:sz w:val="20"/>
        </w:rPr>
        <w:t>î</w:t>
      </w:r>
      <w:r w:rsidRPr="00C26B78">
        <w:rPr>
          <w:bCs/>
          <w:sz w:val="20"/>
        </w:rPr>
        <w:t>tres de stages (listes), réunion d’informa</w:t>
      </w:r>
      <w:r>
        <w:rPr>
          <w:bCs/>
          <w:sz w:val="20"/>
        </w:rPr>
        <w:t xml:space="preserve">tion des CD </w:t>
      </w:r>
      <w:r w:rsidRPr="00C26B78">
        <w:rPr>
          <w:bCs/>
          <w:sz w:val="20"/>
        </w:rPr>
        <w:t>et des syndicats d’internes ou de jeunes médecins avec information déontologique, liste des présidents de sociétés savantes...</w:t>
      </w:r>
    </w:p>
    <w:p w:rsidR="00C26B78" w:rsidRDefault="00C26B78" w:rsidP="00C26B78">
      <w:pPr>
        <w:pStyle w:val="Paragraphedeliste"/>
        <w:numPr>
          <w:ilvl w:val="0"/>
          <w:numId w:val="7"/>
        </w:numPr>
        <w:overflowPunct/>
        <w:autoSpaceDE/>
        <w:autoSpaceDN/>
        <w:adjustRightInd/>
        <w:spacing w:after="200"/>
        <w:jc w:val="both"/>
        <w:textAlignment w:val="auto"/>
        <w:rPr>
          <w:bCs/>
          <w:sz w:val="20"/>
        </w:rPr>
      </w:pPr>
      <w:r w:rsidRPr="00C26B78">
        <w:rPr>
          <w:bCs/>
          <w:i/>
          <w:sz w:val="20"/>
        </w:rPr>
        <w:t>Inciter, susciter l’intérêt</w:t>
      </w:r>
      <w:r w:rsidRPr="00C26B78">
        <w:rPr>
          <w:bCs/>
          <w:sz w:val="20"/>
        </w:rPr>
        <w:t> : messages répétitifs déontologiques sur les sites. Susciter l’intérêt également chez les médecins installés depuis plus longtemps (message</w:t>
      </w:r>
      <w:r>
        <w:rPr>
          <w:bCs/>
          <w:sz w:val="20"/>
        </w:rPr>
        <w:t>s mails, flyers dans les CD</w:t>
      </w:r>
      <w:r w:rsidRPr="00C26B78">
        <w:rPr>
          <w:bCs/>
          <w:sz w:val="20"/>
        </w:rPr>
        <w:t>)</w:t>
      </w:r>
    </w:p>
    <w:p w:rsidR="00C26B78" w:rsidRDefault="00C26B78" w:rsidP="00C26B78">
      <w:pPr>
        <w:pStyle w:val="Paragraphedeliste"/>
        <w:overflowPunct/>
        <w:autoSpaceDE/>
        <w:autoSpaceDN/>
        <w:adjustRightInd/>
        <w:spacing w:after="200"/>
        <w:ind w:left="1069"/>
        <w:jc w:val="both"/>
        <w:textAlignment w:val="auto"/>
        <w:rPr>
          <w:bCs/>
          <w:sz w:val="20"/>
        </w:rPr>
      </w:pPr>
    </w:p>
    <w:p w:rsidR="00C26B78" w:rsidRDefault="00C26B78" w:rsidP="00C26B78">
      <w:pPr>
        <w:pStyle w:val="Paragraphedeliste"/>
        <w:overflowPunct/>
        <w:autoSpaceDE/>
        <w:autoSpaceDN/>
        <w:adjustRightInd/>
        <w:spacing w:after="200"/>
        <w:ind w:left="0"/>
        <w:jc w:val="both"/>
        <w:textAlignment w:val="auto"/>
        <w:rPr>
          <w:bCs/>
          <w:sz w:val="20"/>
        </w:rPr>
      </w:pPr>
      <w:r w:rsidRPr="00C26B78">
        <w:rPr>
          <w:bCs/>
          <w:sz w:val="20"/>
          <w:u w:val="single"/>
        </w:rPr>
        <w:t>Le mode de réalisation</w:t>
      </w:r>
      <w:r w:rsidRPr="00C26B78">
        <w:rPr>
          <w:bCs/>
          <w:sz w:val="20"/>
        </w:rPr>
        <w:t> :</w:t>
      </w:r>
    </w:p>
    <w:p w:rsidR="00C26B78" w:rsidRDefault="00C26B78" w:rsidP="00C26B78">
      <w:pPr>
        <w:pStyle w:val="Paragraphedeliste"/>
        <w:overflowPunct/>
        <w:autoSpaceDE/>
        <w:autoSpaceDN/>
        <w:adjustRightInd/>
        <w:spacing w:after="200"/>
        <w:ind w:left="709"/>
        <w:jc w:val="both"/>
        <w:textAlignment w:val="auto"/>
        <w:rPr>
          <w:bCs/>
          <w:sz w:val="20"/>
        </w:rPr>
      </w:pPr>
      <w:r>
        <w:rPr>
          <w:bCs/>
          <w:sz w:val="20"/>
        </w:rPr>
        <w:t>La j</w:t>
      </w:r>
      <w:r w:rsidRPr="00C26B78">
        <w:rPr>
          <w:bCs/>
          <w:sz w:val="20"/>
        </w:rPr>
        <w:t>ournée ou demi</w:t>
      </w:r>
      <w:r>
        <w:rPr>
          <w:bCs/>
          <w:sz w:val="20"/>
        </w:rPr>
        <w:t>-</w:t>
      </w:r>
      <w:r w:rsidRPr="00C26B78">
        <w:rPr>
          <w:bCs/>
          <w:sz w:val="20"/>
        </w:rPr>
        <w:t>journée ne semble pas être la question primordiale, pas plus que le choix du jour</w:t>
      </w:r>
      <w:r>
        <w:rPr>
          <w:bCs/>
          <w:sz w:val="20"/>
        </w:rPr>
        <w:t>.</w:t>
      </w:r>
    </w:p>
    <w:p w:rsidR="00C26B78" w:rsidRDefault="00C26B78" w:rsidP="00C26B78">
      <w:pPr>
        <w:pStyle w:val="Paragraphedeliste"/>
        <w:overflowPunct/>
        <w:autoSpaceDE/>
        <w:autoSpaceDN/>
        <w:adjustRightInd/>
        <w:spacing w:after="200"/>
        <w:ind w:left="0"/>
        <w:jc w:val="both"/>
        <w:textAlignment w:val="auto"/>
        <w:rPr>
          <w:bCs/>
          <w:sz w:val="20"/>
        </w:rPr>
      </w:pPr>
    </w:p>
    <w:p w:rsidR="00C26B78" w:rsidRDefault="00C26B78" w:rsidP="00C26B78">
      <w:pPr>
        <w:pStyle w:val="Paragraphedeliste"/>
        <w:overflowPunct/>
        <w:autoSpaceDE/>
        <w:autoSpaceDN/>
        <w:adjustRightInd/>
        <w:spacing w:after="200"/>
        <w:ind w:left="709"/>
        <w:jc w:val="both"/>
        <w:textAlignment w:val="auto"/>
        <w:rPr>
          <w:bCs/>
          <w:sz w:val="20"/>
        </w:rPr>
      </w:pPr>
      <w:r w:rsidRPr="00C26B78">
        <w:rPr>
          <w:bCs/>
          <w:sz w:val="20"/>
        </w:rPr>
        <w:t>Sans doute est-il préférable de voir moins grand</w:t>
      </w:r>
      <w:r>
        <w:rPr>
          <w:bCs/>
          <w:sz w:val="20"/>
        </w:rPr>
        <w:t>,</w:t>
      </w:r>
      <w:r w:rsidRPr="00C26B78">
        <w:rPr>
          <w:bCs/>
          <w:sz w:val="20"/>
        </w:rPr>
        <w:t xml:space="preserve"> mais plus souvent pour devenir répétitif, voire</w:t>
      </w:r>
      <w:r>
        <w:rPr>
          <w:bCs/>
          <w:sz w:val="20"/>
        </w:rPr>
        <w:t xml:space="preserve"> rituel, </w:t>
      </w:r>
      <w:r w:rsidRPr="00C26B78">
        <w:rPr>
          <w:bCs/>
          <w:sz w:val="20"/>
        </w:rPr>
        <w:t>et de préférence en soirée.</w:t>
      </w:r>
    </w:p>
    <w:p w:rsidR="00C26B78" w:rsidRDefault="00C26B78" w:rsidP="00C26B78">
      <w:pPr>
        <w:pStyle w:val="Paragraphedeliste"/>
        <w:overflowPunct/>
        <w:autoSpaceDE/>
        <w:autoSpaceDN/>
        <w:adjustRightInd/>
        <w:spacing w:after="200"/>
        <w:ind w:left="0"/>
        <w:jc w:val="both"/>
        <w:textAlignment w:val="auto"/>
        <w:rPr>
          <w:bCs/>
          <w:sz w:val="20"/>
        </w:rPr>
      </w:pPr>
    </w:p>
    <w:p w:rsidR="00C26B78" w:rsidRPr="00C26B78" w:rsidRDefault="00C26B78" w:rsidP="00C26B78">
      <w:pPr>
        <w:pStyle w:val="Paragraphedeliste"/>
        <w:overflowPunct/>
        <w:autoSpaceDE/>
        <w:autoSpaceDN/>
        <w:adjustRightInd/>
        <w:spacing w:after="200"/>
        <w:ind w:left="709"/>
        <w:jc w:val="both"/>
        <w:textAlignment w:val="auto"/>
        <w:rPr>
          <w:bCs/>
          <w:sz w:val="20"/>
        </w:rPr>
      </w:pPr>
      <w:r w:rsidRPr="00C26B78">
        <w:rPr>
          <w:bCs/>
          <w:sz w:val="20"/>
        </w:rPr>
        <w:t>Le lieu doit être le CROM</w:t>
      </w:r>
      <w:r>
        <w:rPr>
          <w:bCs/>
          <w:sz w:val="20"/>
        </w:rPr>
        <w:t>,</w:t>
      </w:r>
      <w:r w:rsidRPr="00C26B78">
        <w:rPr>
          <w:bCs/>
          <w:sz w:val="20"/>
        </w:rPr>
        <w:t xml:space="preserve"> mais possibilité d’exportation vers les CD ou autres institutions qui en feraient la demande.</w:t>
      </w:r>
    </w:p>
    <w:p w:rsidR="00C26B78" w:rsidRDefault="00C26B78" w:rsidP="00C26B78">
      <w:pPr>
        <w:jc w:val="both"/>
        <w:rPr>
          <w:bCs/>
          <w:sz w:val="20"/>
        </w:rPr>
      </w:pPr>
      <w:r w:rsidRPr="00A05E2C">
        <w:rPr>
          <w:bCs/>
          <w:sz w:val="20"/>
        </w:rPr>
        <w:t xml:space="preserve">Faut-il prévoir des formations à l’usage des seuls </w:t>
      </w:r>
      <w:r w:rsidR="008E1584" w:rsidRPr="00A05E2C">
        <w:rPr>
          <w:bCs/>
          <w:sz w:val="20"/>
        </w:rPr>
        <w:t xml:space="preserve">conseillers </w:t>
      </w:r>
      <w:r w:rsidRPr="00A05E2C">
        <w:rPr>
          <w:bCs/>
          <w:sz w:val="20"/>
        </w:rPr>
        <w:t>ordinaux ?</w:t>
      </w:r>
    </w:p>
    <w:p w:rsidR="00A05E2C" w:rsidRDefault="00A05E2C" w:rsidP="00C26B78">
      <w:pPr>
        <w:jc w:val="both"/>
        <w:rPr>
          <w:bCs/>
          <w:sz w:val="20"/>
        </w:rPr>
      </w:pPr>
    </w:p>
    <w:p w:rsidR="00DD185E" w:rsidRDefault="00DD185E" w:rsidP="00C26B78">
      <w:pPr>
        <w:jc w:val="both"/>
        <w:rPr>
          <w:bCs/>
          <w:sz w:val="20"/>
        </w:rPr>
      </w:pPr>
    </w:p>
    <w:p w:rsidR="00DD185E" w:rsidRDefault="00DD185E" w:rsidP="00C26B78">
      <w:pPr>
        <w:jc w:val="both"/>
        <w:rPr>
          <w:bCs/>
          <w:sz w:val="20"/>
        </w:rPr>
      </w:pPr>
      <w:bookmarkStart w:id="0" w:name="_GoBack"/>
      <w:bookmarkEnd w:id="0"/>
    </w:p>
    <w:p w:rsidR="00A05E2C" w:rsidRPr="00A05E2C" w:rsidRDefault="00A05E2C" w:rsidP="00C26B78">
      <w:pPr>
        <w:jc w:val="both"/>
        <w:rPr>
          <w:bCs/>
          <w:sz w:val="20"/>
        </w:rPr>
      </w:pPr>
    </w:p>
    <w:p w:rsidR="00A05E2C" w:rsidRDefault="00A05E2C" w:rsidP="00C26B78">
      <w:pPr>
        <w:jc w:val="both"/>
        <w:rPr>
          <w:bCs/>
          <w:sz w:val="20"/>
          <w:u w:val="single"/>
        </w:rPr>
      </w:pPr>
      <w:r w:rsidRPr="00A05E2C">
        <w:rPr>
          <w:bCs/>
          <w:sz w:val="20"/>
          <w:u w:val="single"/>
        </w:rPr>
        <w:lastRenderedPageBreak/>
        <w:t xml:space="preserve">Une organisation </w:t>
      </w:r>
      <w:r>
        <w:rPr>
          <w:bCs/>
          <w:sz w:val="20"/>
          <w:u w:val="single"/>
        </w:rPr>
        <w:t>différente</w:t>
      </w:r>
    </w:p>
    <w:p w:rsidR="008E1584" w:rsidRDefault="00C26B78" w:rsidP="00C26B78">
      <w:pPr>
        <w:jc w:val="both"/>
        <w:rPr>
          <w:bCs/>
          <w:sz w:val="20"/>
        </w:rPr>
      </w:pPr>
      <w:r w:rsidRPr="008E1584">
        <w:rPr>
          <w:bCs/>
          <w:i/>
          <w:sz w:val="20"/>
        </w:rPr>
        <w:t>Avantage</w:t>
      </w:r>
      <w:r w:rsidRPr="00C26B78">
        <w:rPr>
          <w:bCs/>
          <w:sz w:val="20"/>
        </w:rPr>
        <w:t> : organisation plus légère</w:t>
      </w:r>
      <w:r w:rsidR="008E1584">
        <w:rPr>
          <w:bCs/>
          <w:sz w:val="20"/>
        </w:rPr>
        <w:t xml:space="preserve"> : maximum 4 intervenants. </w:t>
      </w:r>
    </w:p>
    <w:p w:rsidR="008E1584" w:rsidRDefault="008E1584" w:rsidP="00C26B78">
      <w:pPr>
        <w:jc w:val="both"/>
        <w:rPr>
          <w:bCs/>
          <w:sz w:val="20"/>
        </w:rPr>
      </w:pPr>
      <w:r>
        <w:rPr>
          <w:bCs/>
          <w:sz w:val="20"/>
        </w:rPr>
        <w:tab/>
      </w:r>
      <w:r w:rsidRPr="008E1584">
        <w:rPr>
          <w:bCs/>
          <w:i/>
          <w:sz w:val="20"/>
        </w:rPr>
        <w:t>Format</w:t>
      </w:r>
      <w:r>
        <w:rPr>
          <w:bCs/>
          <w:sz w:val="20"/>
        </w:rPr>
        <w:t xml:space="preserve"> : nécessité d’une préinscription avec limitation du nombre </w:t>
      </w:r>
      <w:r w:rsidR="00C26B78" w:rsidRPr="00C26B78">
        <w:rPr>
          <w:bCs/>
          <w:sz w:val="20"/>
        </w:rPr>
        <w:t>par soirée (30)</w:t>
      </w:r>
      <w:r>
        <w:rPr>
          <w:bCs/>
          <w:sz w:val="20"/>
        </w:rPr>
        <w:t> ;</w:t>
      </w:r>
      <w:r w:rsidR="00C26B78" w:rsidRPr="00C26B78">
        <w:rPr>
          <w:bCs/>
          <w:sz w:val="20"/>
        </w:rPr>
        <w:t xml:space="preserve"> travail en atelier </w:t>
      </w:r>
      <w:r>
        <w:rPr>
          <w:bCs/>
          <w:sz w:val="20"/>
        </w:rPr>
        <w:t>une</w:t>
      </w:r>
      <w:r w:rsidR="00C26B78" w:rsidRPr="00C26B78">
        <w:rPr>
          <w:bCs/>
          <w:sz w:val="20"/>
        </w:rPr>
        <w:t xml:space="preserve"> heure puis discussion une heure en grande salle. Un </w:t>
      </w:r>
      <w:r>
        <w:rPr>
          <w:bCs/>
          <w:sz w:val="20"/>
        </w:rPr>
        <w:t xml:space="preserve">seul sujet en atelier, mais une </w:t>
      </w:r>
      <w:r w:rsidR="00C26B78" w:rsidRPr="00C26B78">
        <w:rPr>
          <w:bCs/>
          <w:sz w:val="20"/>
        </w:rPr>
        <w:t>réponse à toutes les questions de déontologie doit être possible.</w:t>
      </w:r>
    </w:p>
    <w:p w:rsidR="008E1584" w:rsidRDefault="008E1584" w:rsidP="00C26B78">
      <w:pPr>
        <w:jc w:val="both"/>
        <w:rPr>
          <w:bCs/>
          <w:sz w:val="20"/>
        </w:rPr>
      </w:pPr>
      <w:r>
        <w:rPr>
          <w:bCs/>
          <w:sz w:val="20"/>
        </w:rPr>
        <w:tab/>
      </w:r>
      <w:r w:rsidRPr="008E1584">
        <w:rPr>
          <w:bCs/>
          <w:i/>
          <w:sz w:val="20"/>
        </w:rPr>
        <w:t>Contenu</w:t>
      </w:r>
      <w:r>
        <w:rPr>
          <w:bCs/>
          <w:sz w:val="20"/>
        </w:rPr>
        <w:t> : l</w:t>
      </w:r>
      <w:r w:rsidR="00C26B78" w:rsidRPr="00C26B78">
        <w:rPr>
          <w:bCs/>
          <w:sz w:val="20"/>
        </w:rPr>
        <w:t xml:space="preserve">e contenu ne pose aucun problème puisque le travail de scenario a déjà été fait sur </w:t>
      </w:r>
      <w:r>
        <w:rPr>
          <w:bCs/>
          <w:sz w:val="20"/>
        </w:rPr>
        <w:t>trois</w:t>
      </w:r>
      <w:r w:rsidR="00C26B78" w:rsidRPr="00C26B78">
        <w:rPr>
          <w:bCs/>
          <w:sz w:val="20"/>
        </w:rPr>
        <w:t xml:space="preserve"> sujets (près de 80 fiches) et se fera au fil de l’eau sur les mêmes sujets pourvu qu’ils apportent des nouveautés pédagogiques. </w:t>
      </w:r>
    </w:p>
    <w:p w:rsidR="00471C16" w:rsidRDefault="00471C16" w:rsidP="00471C16">
      <w:pPr>
        <w:jc w:val="both"/>
        <w:rPr>
          <w:bCs/>
          <w:sz w:val="20"/>
        </w:rPr>
      </w:pPr>
      <w:r>
        <w:rPr>
          <w:bCs/>
          <w:sz w:val="20"/>
        </w:rPr>
        <w:tab/>
      </w:r>
      <w:r w:rsidR="008E1584">
        <w:rPr>
          <w:bCs/>
          <w:sz w:val="20"/>
        </w:rPr>
        <w:t>D</w:t>
      </w:r>
      <w:r w:rsidR="00C26B78" w:rsidRPr="00C26B78">
        <w:rPr>
          <w:bCs/>
          <w:sz w:val="20"/>
        </w:rPr>
        <w:t xml:space="preserve">’autres </w:t>
      </w:r>
      <w:r w:rsidR="008E1584">
        <w:rPr>
          <w:bCs/>
          <w:sz w:val="20"/>
        </w:rPr>
        <w:t xml:space="preserve">sujets </w:t>
      </w:r>
      <w:r w:rsidR="00C26B78" w:rsidRPr="00C26B78">
        <w:rPr>
          <w:bCs/>
          <w:sz w:val="20"/>
        </w:rPr>
        <w:t xml:space="preserve">comme la confraternité, la négligence </w:t>
      </w:r>
      <w:r w:rsidR="008E1584">
        <w:rPr>
          <w:bCs/>
          <w:sz w:val="20"/>
        </w:rPr>
        <w:t>seront abordés selon</w:t>
      </w:r>
      <w:r w:rsidR="00C26B78" w:rsidRPr="00C26B78">
        <w:rPr>
          <w:bCs/>
          <w:sz w:val="20"/>
        </w:rPr>
        <w:t xml:space="preserve"> le mode ci-dessous  proposé : </w:t>
      </w:r>
    </w:p>
    <w:p w:rsidR="00C26B78" w:rsidRPr="00471C16" w:rsidRDefault="00471C16" w:rsidP="00471C16">
      <w:pPr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 w:rsidRPr="00471C16">
        <w:rPr>
          <w:bCs/>
          <w:i/>
          <w:sz w:val="20"/>
        </w:rPr>
        <w:t xml:space="preserve">Etablissement d’un processus </w:t>
      </w:r>
      <w:r w:rsidR="00C26B78" w:rsidRPr="00471C16">
        <w:rPr>
          <w:bCs/>
          <w:i/>
          <w:sz w:val="20"/>
        </w:rPr>
        <w:t>pour repérer</w:t>
      </w:r>
      <w:r w:rsidR="00C26B78" w:rsidRPr="00471C16">
        <w:rPr>
          <w:bCs/>
          <w:sz w:val="20"/>
        </w:rPr>
        <w:t xml:space="preserve"> et suivre les </w:t>
      </w:r>
      <w:r>
        <w:rPr>
          <w:bCs/>
          <w:sz w:val="20"/>
        </w:rPr>
        <w:t>« </w:t>
      </w:r>
      <w:r w:rsidR="00C26B78" w:rsidRPr="00471C16">
        <w:rPr>
          <w:bCs/>
          <w:sz w:val="20"/>
        </w:rPr>
        <w:t>affaires à scenarios</w:t>
      </w:r>
      <w:r>
        <w:rPr>
          <w:bCs/>
          <w:sz w:val="20"/>
        </w:rPr>
        <w:t> »</w:t>
      </w:r>
      <w:r w:rsidR="00C26B78" w:rsidRPr="00471C16">
        <w:rPr>
          <w:bCs/>
          <w:sz w:val="20"/>
        </w:rPr>
        <w:t xml:space="preserve"> qui pourront </w:t>
      </w:r>
      <w:r>
        <w:rPr>
          <w:bCs/>
          <w:sz w:val="20"/>
        </w:rPr>
        <w:t>être traitées</w:t>
      </w:r>
      <w:r w:rsidR="00C26B78" w:rsidRPr="00471C16">
        <w:rPr>
          <w:bCs/>
          <w:sz w:val="20"/>
        </w:rPr>
        <w:t xml:space="preserve"> lorsque la décision sera devenu</w:t>
      </w:r>
      <w:r>
        <w:rPr>
          <w:bCs/>
          <w:sz w:val="20"/>
        </w:rPr>
        <w:t>e définitive. I</w:t>
      </w:r>
      <w:r w:rsidR="00C26B78" w:rsidRPr="00471C16">
        <w:rPr>
          <w:bCs/>
          <w:sz w:val="20"/>
        </w:rPr>
        <w:t xml:space="preserve">l est proposé qu’un assesseur par section relève et assure le suivi de ces affaires et en communique le fichier </w:t>
      </w:r>
      <w:r>
        <w:rPr>
          <w:bCs/>
          <w:sz w:val="20"/>
        </w:rPr>
        <w:t>et ses modifications</w:t>
      </w:r>
      <w:r w:rsidR="00C26B78" w:rsidRPr="00471C16">
        <w:rPr>
          <w:bCs/>
          <w:sz w:val="20"/>
        </w:rPr>
        <w:t xml:space="preserve"> à Hélène Faure. Prévoir complétude d’un tableau par section, puis attribution à un membre volontaire de la commission  pour établir </w:t>
      </w:r>
      <w:r>
        <w:rPr>
          <w:bCs/>
          <w:sz w:val="20"/>
        </w:rPr>
        <w:t xml:space="preserve">le </w:t>
      </w:r>
      <w:r w:rsidR="00C26B78" w:rsidRPr="00471C16">
        <w:rPr>
          <w:bCs/>
          <w:sz w:val="20"/>
        </w:rPr>
        <w:t>scenario et</w:t>
      </w:r>
      <w:r>
        <w:rPr>
          <w:bCs/>
          <w:sz w:val="20"/>
        </w:rPr>
        <w:t xml:space="preserve"> la</w:t>
      </w:r>
      <w:r w:rsidR="00C26B78" w:rsidRPr="00471C16">
        <w:rPr>
          <w:bCs/>
          <w:sz w:val="20"/>
        </w:rPr>
        <w:t xml:space="preserve"> fiche</w:t>
      </w:r>
      <w:r>
        <w:rPr>
          <w:bCs/>
          <w:sz w:val="20"/>
        </w:rPr>
        <w:t>.</w:t>
      </w:r>
    </w:p>
    <w:p w:rsidR="008E1584" w:rsidRPr="00C26B78" w:rsidRDefault="008E1584" w:rsidP="00C26B78">
      <w:pPr>
        <w:ind w:left="708"/>
        <w:jc w:val="both"/>
        <w:rPr>
          <w:bCs/>
          <w:sz w:val="20"/>
        </w:rPr>
      </w:pPr>
    </w:p>
    <w:p w:rsidR="00C26B78" w:rsidRPr="00471C16" w:rsidRDefault="00471C16" w:rsidP="00C26B78">
      <w:pPr>
        <w:jc w:val="both"/>
        <w:rPr>
          <w:b/>
          <w:bCs/>
          <w:sz w:val="20"/>
        </w:rPr>
      </w:pPr>
      <w:r w:rsidRPr="00471C16">
        <w:rPr>
          <w:b/>
          <w:bCs/>
          <w:sz w:val="20"/>
        </w:rPr>
        <w:t xml:space="preserve">III. </w:t>
      </w:r>
      <w:r w:rsidR="00C26B78" w:rsidRPr="00471C16">
        <w:rPr>
          <w:b/>
          <w:bCs/>
          <w:sz w:val="20"/>
          <w:u w:val="single"/>
        </w:rPr>
        <w:t>Autres projets de la commission</w:t>
      </w:r>
    </w:p>
    <w:p w:rsidR="00C26B78" w:rsidRPr="00C26B78" w:rsidRDefault="00C26B78" w:rsidP="00C26B78">
      <w:pPr>
        <w:pStyle w:val="Paragraphedeliste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bCs/>
          <w:sz w:val="20"/>
        </w:rPr>
      </w:pPr>
      <w:r w:rsidRPr="00C26B78">
        <w:rPr>
          <w:bCs/>
          <w:sz w:val="20"/>
        </w:rPr>
        <w:t>Confection de fascicules sur un thème précis, s’appuyant sur les scenarios en les explicitant</w:t>
      </w:r>
    </w:p>
    <w:p w:rsidR="00C26B78" w:rsidRPr="00C26B78" w:rsidRDefault="00C26B78" w:rsidP="00C26B78">
      <w:pPr>
        <w:pStyle w:val="Paragraphedeliste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bCs/>
          <w:sz w:val="20"/>
        </w:rPr>
      </w:pPr>
      <w:r w:rsidRPr="00C26B78">
        <w:rPr>
          <w:bCs/>
          <w:sz w:val="20"/>
        </w:rPr>
        <w:t>Communications ponctuelles</w:t>
      </w:r>
      <w:r w:rsidR="00471C16">
        <w:rPr>
          <w:bCs/>
          <w:sz w:val="20"/>
        </w:rPr>
        <w:t xml:space="preserve"> à destination des CD</w:t>
      </w:r>
    </w:p>
    <w:p w:rsidR="00C26B78" w:rsidRPr="00C26B78" w:rsidRDefault="00C26B78" w:rsidP="00C26B78">
      <w:pPr>
        <w:pStyle w:val="Paragraphedeliste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bCs/>
          <w:sz w:val="20"/>
        </w:rPr>
      </w:pPr>
      <w:r w:rsidRPr="00C26B78">
        <w:rPr>
          <w:bCs/>
          <w:sz w:val="20"/>
        </w:rPr>
        <w:t>Confection de nouvelles fiches pratiques notamment sur l’essenti</w:t>
      </w:r>
      <w:r w:rsidR="00553ED1">
        <w:rPr>
          <w:bCs/>
          <w:sz w:val="20"/>
        </w:rPr>
        <w:t>el des procédures d’inscription</w:t>
      </w:r>
    </w:p>
    <w:p w:rsidR="00C26B78" w:rsidRPr="00C26B78" w:rsidRDefault="00471C16" w:rsidP="00C26B78">
      <w:pPr>
        <w:pStyle w:val="Paragraphedeliste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bCs/>
          <w:sz w:val="20"/>
        </w:rPr>
      </w:pPr>
      <w:r>
        <w:rPr>
          <w:bCs/>
          <w:sz w:val="20"/>
        </w:rPr>
        <w:t>Edition d’</w:t>
      </w:r>
      <w:r w:rsidR="00C26B78" w:rsidRPr="00C26B78">
        <w:rPr>
          <w:bCs/>
          <w:sz w:val="20"/>
        </w:rPr>
        <w:t xml:space="preserve">un fascicule des </w:t>
      </w:r>
      <w:r>
        <w:rPr>
          <w:bCs/>
          <w:sz w:val="20"/>
        </w:rPr>
        <w:t>fiches pratiques déjà écrites. L</w:t>
      </w:r>
      <w:r w:rsidR="00C26B78" w:rsidRPr="00C26B78">
        <w:rPr>
          <w:bCs/>
          <w:sz w:val="20"/>
        </w:rPr>
        <w:t xml:space="preserve">e format sera celui </w:t>
      </w:r>
      <w:r>
        <w:rPr>
          <w:bCs/>
          <w:sz w:val="20"/>
        </w:rPr>
        <w:t>d’une fiche un peu plus réduite</w:t>
      </w:r>
      <w:r w:rsidR="00C26B78" w:rsidRPr="00C26B78">
        <w:rPr>
          <w:bCs/>
          <w:sz w:val="20"/>
        </w:rPr>
        <w:t>. Nous avons commencé à travailler sur le sujet avec Hélène</w:t>
      </w:r>
      <w:r w:rsidR="00607795">
        <w:rPr>
          <w:bCs/>
          <w:sz w:val="20"/>
        </w:rPr>
        <w:t> </w:t>
      </w:r>
      <w:r w:rsidR="00C26B78" w:rsidRPr="00C26B78">
        <w:rPr>
          <w:bCs/>
          <w:sz w:val="20"/>
        </w:rPr>
        <w:t>F</w:t>
      </w:r>
      <w:r>
        <w:rPr>
          <w:bCs/>
          <w:sz w:val="20"/>
        </w:rPr>
        <w:t>AURE</w:t>
      </w:r>
      <w:r w:rsidR="00C26B78" w:rsidRPr="00C26B78">
        <w:rPr>
          <w:bCs/>
          <w:sz w:val="20"/>
        </w:rPr>
        <w:t>.</w:t>
      </w:r>
    </w:p>
    <w:p w:rsidR="00471C16" w:rsidRPr="00471C16" w:rsidRDefault="00471C16" w:rsidP="00C26B78">
      <w:pPr>
        <w:jc w:val="both"/>
        <w:rPr>
          <w:b/>
          <w:bCs/>
          <w:sz w:val="20"/>
        </w:rPr>
      </w:pPr>
      <w:r w:rsidRPr="00471C16">
        <w:rPr>
          <w:b/>
          <w:bCs/>
          <w:sz w:val="20"/>
        </w:rPr>
        <w:t xml:space="preserve">IV. </w:t>
      </w:r>
      <w:r w:rsidR="00C26B78" w:rsidRPr="00471C16">
        <w:rPr>
          <w:b/>
          <w:bCs/>
          <w:sz w:val="20"/>
          <w:u w:val="single"/>
        </w:rPr>
        <w:t>L’avenir de notre commission</w:t>
      </w:r>
    </w:p>
    <w:p w:rsidR="008E1584" w:rsidRDefault="00471C16" w:rsidP="00C26B78">
      <w:pPr>
        <w:jc w:val="both"/>
        <w:rPr>
          <w:bCs/>
          <w:sz w:val="20"/>
        </w:rPr>
      </w:pPr>
      <w:r>
        <w:rPr>
          <w:bCs/>
          <w:sz w:val="20"/>
        </w:rPr>
        <w:t>I</w:t>
      </w:r>
      <w:r w:rsidR="00C26B78" w:rsidRPr="00C26B78">
        <w:rPr>
          <w:bCs/>
          <w:sz w:val="20"/>
        </w:rPr>
        <w:t>l est radieux, malgré les déboires récents</w:t>
      </w:r>
      <w:r>
        <w:rPr>
          <w:bCs/>
          <w:sz w:val="20"/>
        </w:rPr>
        <w:t>, puisque 16 membres du CROM</w:t>
      </w:r>
      <w:r w:rsidR="00C26B78" w:rsidRPr="00C26B78">
        <w:rPr>
          <w:bCs/>
          <w:sz w:val="20"/>
        </w:rPr>
        <w:t xml:space="preserve"> se sont inscrits pour  participer à cette commission</w:t>
      </w:r>
      <w:r>
        <w:rPr>
          <w:bCs/>
          <w:sz w:val="20"/>
        </w:rPr>
        <w:t>. L’envie de travailler ici est</w:t>
      </w:r>
      <w:r w:rsidR="00C26B78" w:rsidRPr="00C26B78">
        <w:rPr>
          <w:bCs/>
          <w:sz w:val="20"/>
        </w:rPr>
        <w:t xml:space="preserve"> très importante : que tous soient remerciés pour leur important travail</w:t>
      </w:r>
      <w:r>
        <w:rPr>
          <w:bCs/>
          <w:sz w:val="20"/>
        </w:rPr>
        <w:t>.</w:t>
      </w:r>
    </w:p>
    <w:p w:rsidR="00471C16" w:rsidRPr="00C26B78" w:rsidRDefault="00471C16" w:rsidP="00C26B78">
      <w:pPr>
        <w:jc w:val="both"/>
        <w:rPr>
          <w:bCs/>
          <w:sz w:val="20"/>
        </w:rPr>
      </w:pPr>
    </w:p>
    <w:p w:rsidR="00C26B78" w:rsidRDefault="00C26B78" w:rsidP="00C26B78">
      <w:pPr>
        <w:jc w:val="both"/>
        <w:rPr>
          <w:bCs/>
          <w:sz w:val="20"/>
        </w:rPr>
      </w:pPr>
      <w:r w:rsidRPr="00471C16">
        <w:rPr>
          <w:bCs/>
          <w:i/>
          <w:sz w:val="20"/>
          <w:u w:val="single"/>
        </w:rPr>
        <w:t>Prochain rende</w:t>
      </w:r>
      <w:r w:rsidR="00471C16" w:rsidRPr="00471C16">
        <w:rPr>
          <w:bCs/>
          <w:i/>
          <w:sz w:val="20"/>
          <w:u w:val="single"/>
        </w:rPr>
        <w:t>z-vous</w:t>
      </w:r>
      <w:r w:rsidRPr="00471C16">
        <w:rPr>
          <w:bCs/>
          <w:i/>
          <w:sz w:val="20"/>
          <w:u w:val="single"/>
        </w:rPr>
        <w:t xml:space="preserve"> courant juin</w:t>
      </w:r>
      <w:r w:rsidRPr="00C26B78">
        <w:rPr>
          <w:bCs/>
          <w:sz w:val="20"/>
        </w:rPr>
        <w:t>. D’ici là</w:t>
      </w:r>
      <w:r w:rsidR="00471C16">
        <w:rPr>
          <w:bCs/>
          <w:sz w:val="20"/>
        </w:rPr>
        <w:t xml:space="preserve"> Hélène FAURE</w:t>
      </w:r>
      <w:r w:rsidRPr="00C26B78">
        <w:rPr>
          <w:bCs/>
          <w:sz w:val="20"/>
        </w:rPr>
        <w:t xml:space="preserve"> et Ph</w:t>
      </w:r>
      <w:r w:rsidR="00471C16">
        <w:rPr>
          <w:bCs/>
          <w:sz w:val="20"/>
        </w:rPr>
        <w:t>ilippe</w:t>
      </w:r>
      <w:r w:rsidRPr="00C26B78">
        <w:rPr>
          <w:bCs/>
          <w:sz w:val="20"/>
        </w:rPr>
        <w:t xml:space="preserve"> G</w:t>
      </w:r>
      <w:r w:rsidR="00471C16">
        <w:rPr>
          <w:bCs/>
          <w:sz w:val="20"/>
        </w:rPr>
        <w:t xml:space="preserve">ARAT </w:t>
      </w:r>
      <w:r w:rsidRPr="00C26B78">
        <w:rPr>
          <w:bCs/>
          <w:sz w:val="20"/>
        </w:rPr>
        <w:t xml:space="preserve">auront fini de </w:t>
      </w:r>
      <w:r w:rsidR="00B01DD2">
        <w:rPr>
          <w:bCs/>
          <w:sz w:val="20"/>
        </w:rPr>
        <w:t>mettre</w:t>
      </w:r>
      <w:r w:rsidRPr="00C26B78">
        <w:rPr>
          <w:bCs/>
          <w:sz w:val="20"/>
        </w:rPr>
        <w:t xml:space="preserve"> sous forme de diaporama commenté l’ensemble des</w:t>
      </w:r>
      <w:r w:rsidR="00B01DD2">
        <w:rPr>
          <w:bCs/>
          <w:sz w:val="20"/>
        </w:rPr>
        <w:t xml:space="preserve"> fiches communiquées.</w:t>
      </w:r>
    </w:p>
    <w:p w:rsidR="008E1584" w:rsidRPr="00C26B78" w:rsidRDefault="008E1584" w:rsidP="00C26B78">
      <w:pPr>
        <w:jc w:val="both"/>
        <w:rPr>
          <w:bCs/>
          <w:sz w:val="20"/>
        </w:rPr>
      </w:pPr>
    </w:p>
    <w:p w:rsidR="00C26B78" w:rsidRPr="00C26B78" w:rsidRDefault="00471C16" w:rsidP="00C26B78">
      <w:pPr>
        <w:jc w:val="both"/>
        <w:rPr>
          <w:bCs/>
          <w:sz w:val="20"/>
        </w:rPr>
      </w:pPr>
      <w:r>
        <w:rPr>
          <w:bCs/>
          <w:sz w:val="20"/>
        </w:rPr>
        <w:t>Fin de la réunion 22h20</w:t>
      </w:r>
    </w:p>
    <w:p w:rsidR="00474926" w:rsidRPr="000274CB" w:rsidRDefault="00474926" w:rsidP="005D42BB">
      <w:pPr>
        <w:rPr>
          <w:bCs/>
          <w:sz w:val="20"/>
        </w:rPr>
      </w:pPr>
    </w:p>
    <w:p w:rsidR="00155969" w:rsidRPr="000274CB" w:rsidRDefault="00155969" w:rsidP="005D42BB">
      <w:pPr>
        <w:rPr>
          <w:bCs/>
          <w:sz w:val="20"/>
        </w:rPr>
      </w:pPr>
    </w:p>
    <w:p w:rsidR="00471C16" w:rsidRDefault="00155969" w:rsidP="00471C16">
      <w:pPr>
        <w:jc w:val="right"/>
        <w:rPr>
          <w:bCs/>
          <w:sz w:val="20"/>
        </w:rPr>
      </w:pPr>
      <w:r w:rsidRPr="001C292F">
        <w:rPr>
          <w:b/>
          <w:sz w:val="20"/>
        </w:rPr>
        <w:t>Docteur Philippe GARAT</w:t>
      </w:r>
      <w:r w:rsidR="00471C16" w:rsidRPr="00471C16">
        <w:rPr>
          <w:bCs/>
          <w:sz w:val="20"/>
        </w:rPr>
        <w:t xml:space="preserve"> </w:t>
      </w:r>
    </w:p>
    <w:p w:rsidR="00471C16" w:rsidRDefault="00471C16" w:rsidP="00471C16">
      <w:pPr>
        <w:jc w:val="both"/>
        <w:rPr>
          <w:bCs/>
          <w:sz w:val="20"/>
        </w:rPr>
      </w:pPr>
    </w:p>
    <w:p w:rsidR="00471C16" w:rsidRDefault="00471C16" w:rsidP="00471C16">
      <w:pPr>
        <w:jc w:val="both"/>
        <w:rPr>
          <w:bCs/>
          <w:sz w:val="20"/>
        </w:rPr>
      </w:pPr>
    </w:p>
    <w:p w:rsidR="00471C16" w:rsidRDefault="00471C16" w:rsidP="00471C16">
      <w:pPr>
        <w:jc w:val="both"/>
        <w:rPr>
          <w:bCs/>
          <w:sz w:val="20"/>
        </w:rPr>
      </w:pPr>
    </w:p>
    <w:p w:rsidR="00471C16" w:rsidRDefault="00471C16" w:rsidP="00471C16">
      <w:pPr>
        <w:jc w:val="both"/>
        <w:rPr>
          <w:bCs/>
          <w:sz w:val="20"/>
        </w:rPr>
      </w:pPr>
    </w:p>
    <w:p w:rsidR="00471C16" w:rsidRDefault="00471C16" w:rsidP="00471C16">
      <w:pPr>
        <w:jc w:val="both"/>
        <w:rPr>
          <w:bCs/>
          <w:sz w:val="20"/>
        </w:rPr>
      </w:pPr>
    </w:p>
    <w:p w:rsidR="00471C16" w:rsidRDefault="00471C16" w:rsidP="00471C16">
      <w:pPr>
        <w:jc w:val="both"/>
        <w:rPr>
          <w:bCs/>
          <w:sz w:val="20"/>
        </w:rPr>
      </w:pPr>
    </w:p>
    <w:p w:rsidR="00471C16" w:rsidRPr="00471C16" w:rsidRDefault="00471C16" w:rsidP="00471C16">
      <w:pPr>
        <w:jc w:val="both"/>
        <w:rPr>
          <w:bCs/>
          <w:sz w:val="20"/>
        </w:rPr>
      </w:pPr>
      <w:r w:rsidRPr="00471C16">
        <w:rPr>
          <w:bCs/>
          <w:i/>
          <w:sz w:val="20"/>
          <w:u w:val="single"/>
        </w:rPr>
        <w:t>Pièce jointe</w:t>
      </w:r>
      <w:r w:rsidRPr="00C26B78">
        <w:rPr>
          <w:bCs/>
          <w:sz w:val="20"/>
        </w:rPr>
        <w:t> : projet de « </w:t>
      </w:r>
      <w:r>
        <w:rPr>
          <w:bCs/>
          <w:sz w:val="20"/>
        </w:rPr>
        <w:t xml:space="preserve"> T</w:t>
      </w:r>
      <w:r w:rsidRPr="00C26B78">
        <w:rPr>
          <w:bCs/>
          <w:sz w:val="20"/>
        </w:rPr>
        <w:t>ableau de suivi</w:t>
      </w:r>
      <w:r>
        <w:rPr>
          <w:bCs/>
          <w:sz w:val="20"/>
        </w:rPr>
        <w:t> »</w:t>
      </w:r>
    </w:p>
    <w:sectPr w:rsidR="00471C16" w:rsidRPr="00471C16" w:rsidSect="006E1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79" w:h="16817" w:code="9"/>
      <w:pgMar w:top="1134" w:right="1701" w:bottom="567" w:left="1701" w:header="107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7E" w:rsidRDefault="0025797E">
      <w:r>
        <w:separator/>
      </w:r>
    </w:p>
  </w:endnote>
  <w:endnote w:type="continuationSeparator" w:id="0">
    <w:p w:rsidR="0025797E" w:rsidRDefault="0025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6" w:rsidRDefault="00C307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2C" w:rsidRDefault="001B5F2C">
    <w:pPr>
      <w:pStyle w:val="Pieddepage"/>
      <w:jc w:val="center"/>
      <w:rPr>
        <w:rFonts w:ascii="Times New Roman" w:hAnsi="Times New Roman"/>
        <w:b/>
        <w:bCs/>
        <w:color w:val="0000FF"/>
        <w:sz w:val="20"/>
      </w:rPr>
    </w:pPr>
    <w:r>
      <w:rPr>
        <w:rFonts w:ascii="Times New Roman" w:hAnsi="Times New Roman"/>
        <w:b/>
        <w:bCs/>
        <w:color w:val="0000FF"/>
        <w:sz w:val="20"/>
      </w:rPr>
      <w:t>CONSEIL RÉGIONAL ILE-de-FRANCE DE L'ORDRE DES MÉDECINS</w:t>
    </w:r>
  </w:p>
  <w:p w:rsidR="001B5F2C" w:rsidRDefault="001B5F2C">
    <w:pPr>
      <w:pStyle w:val="Pieddepage"/>
      <w:jc w:val="center"/>
      <w:rPr>
        <w:rFonts w:ascii="Times New Roman" w:hAnsi="Times New Roman"/>
        <w:color w:val="0000FF"/>
        <w:sz w:val="20"/>
      </w:rPr>
    </w:pPr>
    <w:r>
      <w:rPr>
        <w:rFonts w:ascii="Times New Roman" w:hAnsi="Times New Roman"/>
        <w:color w:val="0000FF"/>
        <w:sz w:val="20"/>
      </w:rPr>
      <w:t>9, rue Borromée 75015 PARIS – Tél. : 01.47.23.</w:t>
    </w:r>
    <w:r w:rsidR="00C307C6">
      <w:rPr>
        <w:rFonts w:ascii="Times New Roman" w:hAnsi="Times New Roman"/>
        <w:color w:val="0000FF"/>
        <w:sz w:val="20"/>
      </w:rPr>
      <w:t>53.55</w:t>
    </w:r>
    <w:r>
      <w:rPr>
        <w:rFonts w:ascii="Times New Roman" w:hAnsi="Times New Roman"/>
        <w:color w:val="0000FF"/>
        <w:sz w:val="20"/>
      </w:rPr>
      <w:t xml:space="preserve"> – Fax : 01.47.23.80.4</w:t>
    </w:r>
    <w:r w:rsidR="00C307C6">
      <w:rPr>
        <w:rFonts w:ascii="Times New Roman" w:hAnsi="Times New Roman"/>
        <w:color w:val="0000FF"/>
        <w:sz w:val="20"/>
      </w:rPr>
      <w:t>7</w:t>
    </w:r>
  </w:p>
  <w:p w:rsidR="001B5F2C" w:rsidRDefault="001B5F2C">
    <w:pPr>
      <w:pStyle w:val="Pieddepage"/>
      <w:jc w:val="center"/>
      <w:rPr>
        <w:sz w:val="20"/>
        <w:lang w:val="de-DE"/>
      </w:rPr>
    </w:pPr>
    <w:proofErr w:type="spellStart"/>
    <w:r>
      <w:rPr>
        <w:rFonts w:ascii="Times New Roman" w:hAnsi="Times New Roman"/>
        <w:color w:val="0000FF"/>
        <w:sz w:val="20"/>
        <w:lang w:val="de-DE"/>
      </w:rPr>
      <w:t>e-mail</w:t>
    </w:r>
    <w:proofErr w:type="spellEnd"/>
    <w:r>
      <w:rPr>
        <w:rFonts w:ascii="Times New Roman" w:hAnsi="Times New Roman"/>
        <w:color w:val="0000FF"/>
        <w:sz w:val="20"/>
        <w:lang w:val="de-DE"/>
      </w:rPr>
      <w:t xml:space="preserve"> : </w:t>
    </w:r>
    <w:hyperlink r:id="rId1" w:history="1">
      <w:r>
        <w:rPr>
          <w:rStyle w:val="Lienhypertexte"/>
          <w:rFonts w:ascii="Times New Roman" w:hAnsi="Times New Roman"/>
          <w:sz w:val="20"/>
          <w:lang w:val="de-DE"/>
        </w:rPr>
        <w:t>ile-de-france@crom.medecin.fr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6" w:rsidRDefault="00C307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7E" w:rsidRDefault="0025797E">
      <w:r>
        <w:separator/>
      </w:r>
    </w:p>
  </w:footnote>
  <w:footnote w:type="continuationSeparator" w:id="0">
    <w:p w:rsidR="0025797E" w:rsidRDefault="0025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6" w:rsidRDefault="00C307C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6" w:rsidRDefault="00C307C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6" w:rsidRDefault="00C307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88A"/>
    <w:multiLevelType w:val="hybridMultilevel"/>
    <w:tmpl w:val="7C542242"/>
    <w:lvl w:ilvl="0" w:tplc="9EBCF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7300B"/>
    <w:multiLevelType w:val="hybridMultilevel"/>
    <w:tmpl w:val="E6666D42"/>
    <w:lvl w:ilvl="0" w:tplc="6C765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7018DE">
      <w:start w:val="1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B746A"/>
    <w:multiLevelType w:val="hybridMultilevel"/>
    <w:tmpl w:val="F9E21148"/>
    <w:lvl w:ilvl="0" w:tplc="6F740F6C">
      <w:start w:val="1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AFC50BE"/>
    <w:multiLevelType w:val="hybridMultilevel"/>
    <w:tmpl w:val="F3442E74"/>
    <w:lvl w:ilvl="0" w:tplc="B1EEAA6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C844BBF"/>
    <w:multiLevelType w:val="hybridMultilevel"/>
    <w:tmpl w:val="5E1CB394"/>
    <w:lvl w:ilvl="0" w:tplc="3ED6F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21B79"/>
    <w:multiLevelType w:val="hybridMultilevel"/>
    <w:tmpl w:val="5B321912"/>
    <w:lvl w:ilvl="0" w:tplc="4B02EF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63637"/>
    <w:multiLevelType w:val="hybridMultilevel"/>
    <w:tmpl w:val="2BE8BDCC"/>
    <w:lvl w:ilvl="0" w:tplc="C6F2D8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80E9D"/>
    <w:multiLevelType w:val="hybridMultilevel"/>
    <w:tmpl w:val="13F0576A"/>
    <w:lvl w:ilvl="0" w:tplc="E51AAAC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CFF0A58"/>
    <w:multiLevelType w:val="hybridMultilevel"/>
    <w:tmpl w:val="4894B518"/>
    <w:lvl w:ilvl="0" w:tplc="1F927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fr-FR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3C"/>
    <w:rsid w:val="000274CB"/>
    <w:rsid w:val="0007203C"/>
    <w:rsid w:val="000941D0"/>
    <w:rsid w:val="000D146E"/>
    <w:rsid w:val="000D6DE3"/>
    <w:rsid w:val="000E4D0C"/>
    <w:rsid w:val="000E4E02"/>
    <w:rsid w:val="00102171"/>
    <w:rsid w:val="00153F31"/>
    <w:rsid w:val="00155969"/>
    <w:rsid w:val="001766C4"/>
    <w:rsid w:val="001B043B"/>
    <w:rsid w:val="001B5F2C"/>
    <w:rsid w:val="001B6DE6"/>
    <w:rsid w:val="001C292F"/>
    <w:rsid w:val="00206EA4"/>
    <w:rsid w:val="002147CA"/>
    <w:rsid w:val="002318AC"/>
    <w:rsid w:val="002467A2"/>
    <w:rsid w:val="0025797E"/>
    <w:rsid w:val="002D490A"/>
    <w:rsid w:val="0034640C"/>
    <w:rsid w:val="00387914"/>
    <w:rsid w:val="003A60B5"/>
    <w:rsid w:val="003F27E5"/>
    <w:rsid w:val="0044653B"/>
    <w:rsid w:val="00471C16"/>
    <w:rsid w:val="00473D1C"/>
    <w:rsid w:val="0047441A"/>
    <w:rsid w:val="00474926"/>
    <w:rsid w:val="004F53B5"/>
    <w:rsid w:val="00521F6D"/>
    <w:rsid w:val="00537B1A"/>
    <w:rsid w:val="00546ED3"/>
    <w:rsid w:val="00553ED1"/>
    <w:rsid w:val="00590765"/>
    <w:rsid w:val="005B4EA5"/>
    <w:rsid w:val="005B540B"/>
    <w:rsid w:val="005D42BB"/>
    <w:rsid w:val="00607795"/>
    <w:rsid w:val="00640B48"/>
    <w:rsid w:val="00654985"/>
    <w:rsid w:val="006E1C49"/>
    <w:rsid w:val="006F53A7"/>
    <w:rsid w:val="00706488"/>
    <w:rsid w:val="0072688D"/>
    <w:rsid w:val="007626D0"/>
    <w:rsid w:val="007B20E0"/>
    <w:rsid w:val="007D6E96"/>
    <w:rsid w:val="007F7C22"/>
    <w:rsid w:val="00802BB6"/>
    <w:rsid w:val="00817BD4"/>
    <w:rsid w:val="008E1584"/>
    <w:rsid w:val="009273DC"/>
    <w:rsid w:val="0096331F"/>
    <w:rsid w:val="009C4CE5"/>
    <w:rsid w:val="00A04BDB"/>
    <w:rsid w:val="00A05E2C"/>
    <w:rsid w:val="00A70808"/>
    <w:rsid w:val="00A74385"/>
    <w:rsid w:val="00B008E6"/>
    <w:rsid w:val="00B01DD2"/>
    <w:rsid w:val="00B94D27"/>
    <w:rsid w:val="00BE5D8B"/>
    <w:rsid w:val="00BF6A69"/>
    <w:rsid w:val="00C00EE7"/>
    <w:rsid w:val="00C12065"/>
    <w:rsid w:val="00C12116"/>
    <w:rsid w:val="00C26B78"/>
    <w:rsid w:val="00C307C6"/>
    <w:rsid w:val="00C73302"/>
    <w:rsid w:val="00CA3A81"/>
    <w:rsid w:val="00CD7DC9"/>
    <w:rsid w:val="00D2683C"/>
    <w:rsid w:val="00D32A49"/>
    <w:rsid w:val="00D45B71"/>
    <w:rsid w:val="00D61CC1"/>
    <w:rsid w:val="00D839E5"/>
    <w:rsid w:val="00DA6AD3"/>
    <w:rsid w:val="00DD185E"/>
    <w:rsid w:val="00DD333B"/>
    <w:rsid w:val="00DE07CE"/>
    <w:rsid w:val="00DE0D0B"/>
    <w:rsid w:val="00DE4049"/>
    <w:rsid w:val="00DE6425"/>
    <w:rsid w:val="00E15972"/>
    <w:rsid w:val="00E4611B"/>
    <w:rsid w:val="00EF75D0"/>
    <w:rsid w:val="00F054E6"/>
    <w:rsid w:val="00F34E31"/>
    <w:rsid w:val="00F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6E1C49"/>
    <w:pPr>
      <w:keepNext/>
      <w:spacing w:before="120"/>
      <w:ind w:left="-992" w:right="6209"/>
      <w:jc w:val="center"/>
      <w:outlineLvl w:val="0"/>
    </w:pPr>
    <w:rPr>
      <w:rFonts w:ascii="Univers (W1)" w:hAnsi="Univers (W1)"/>
      <w:b/>
      <w:bCs/>
      <w:smallCaps/>
      <w:sz w:val="20"/>
    </w:rPr>
  </w:style>
  <w:style w:type="paragraph" w:styleId="Titre2">
    <w:name w:val="heading 2"/>
    <w:basedOn w:val="Normal"/>
    <w:next w:val="Normal"/>
    <w:qFormat/>
    <w:rsid w:val="006E1C49"/>
    <w:pPr>
      <w:keepNext/>
      <w:spacing w:line="360" w:lineRule="auto"/>
      <w:ind w:left="4536"/>
      <w:outlineLvl w:val="1"/>
    </w:pPr>
    <w:rPr>
      <w:rFonts w:ascii="Univers (W1)" w:hAnsi="Univers (W1)"/>
      <w:b/>
      <w:bCs/>
      <w:sz w:val="20"/>
    </w:rPr>
  </w:style>
  <w:style w:type="paragraph" w:styleId="Titre3">
    <w:name w:val="heading 3"/>
    <w:basedOn w:val="Normal"/>
    <w:next w:val="Normal"/>
    <w:qFormat/>
    <w:rsid w:val="006E1C49"/>
    <w:pPr>
      <w:keepNext/>
      <w:ind w:left="-426"/>
      <w:outlineLvl w:val="2"/>
    </w:pPr>
    <w:rPr>
      <w:rFonts w:ascii="Univers (W1)" w:hAnsi="Univers (W1)"/>
      <w:i/>
      <w:iCs/>
      <w:sz w:val="20"/>
    </w:rPr>
  </w:style>
  <w:style w:type="paragraph" w:styleId="Titre4">
    <w:name w:val="heading 4"/>
    <w:basedOn w:val="Normal"/>
    <w:next w:val="Normal"/>
    <w:qFormat/>
    <w:rsid w:val="006E1C49"/>
    <w:pPr>
      <w:keepNext/>
      <w:jc w:val="center"/>
      <w:outlineLvl w:val="3"/>
    </w:pPr>
    <w:rPr>
      <w:rFonts w:ascii="Univers (W1)" w:hAnsi="Univers (W1)"/>
      <w:b/>
      <w:sz w:val="20"/>
    </w:rPr>
  </w:style>
  <w:style w:type="paragraph" w:styleId="Titre5">
    <w:name w:val="heading 5"/>
    <w:basedOn w:val="Normal"/>
    <w:next w:val="Normal"/>
    <w:qFormat/>
    <w:rsid w:val="006E1C49"/>
    <w:pPr>
      <w:keepNext/>
      <w:jc w:val="center"/>
      <w:outlineLvl w:val="4"/>
    </w:pPr>
    <w:rPr>
      <w:rFonts w:ascii="Univers (W1)" w:hAnsi="Univers (W1)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1C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1C4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E1C49"/>
    <w:rPr>
      <w:color w:val="0000FF"/>
      <w:u w:val="single"/>
    </w:rPr>
  </w:style>
  <w:style w:type="paragraph" w:styleId="Corpsdetexte">
    <w:name w:val="Body Text"/>
    <w:basedOn w:val="Normal"/>
    <w:rsid w:val="006E1C49"/>
    <w:pPr>
      <w:jc w:val="both"/>
    </w:pPr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D26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6E1C49"/>
    <w:pPr>
      <w:keepNext/>
      <w:spacing w:before="120"/>
      <w:ind w:left="-992" w:right="6209"/>
      <w:jc w:val="center"/>
      <w:outlineLvl w:val="0"/>
    </w:pPr>
    <w:rPr>
      <w:rFonts w:ascii="Univers (W1)" w:hAnsi="Univers (W1)"/>
      <w:b/>
      <w:bCs/>
      <w:smallCaps/>
      <w:sz w:val="20"/>
    </w:rPr>
  </w:style>
  <w:style w:type="paragraph" w:styleId="Titre2">
    <w:name w:val="heading 2"/>
    <w:basedOn w:val="Normal"/>
    <w:next w:val="Normal"/>
    <w:qFormat/>
    <w:rsid w:val="006E1C49"/>
    <w:pPr>
      <w:keepNext/>
      <w:spacing w:line="360" w:lineRule="auto"/>
      <w:ind w:left="4536"/>
      <w:outlineLvl w:val="1"/>
    </w:pPr>
    <w:rPr>
      <w:rFonts w:ascii="Univers (W1)" w:hAnsi="Univers (W1)"/>
      <w:b/>
      <w:bCs/>
      <w:sz w:val="20"/>
    </w:rPr>
  </w:style>
  <w:style w:type="paragraph" w:styleId="Titre3">
    <w:name w:val="heading 3"/>
    <w:basedOn w:val="Normal"/>
    <w:next w:val="Normal"/>
    <w:qFormat/>
    <w:rsid w:val="006E1C49"/>
    <w:pPr>
      <w:keepNext/>
      <w:ind w:left="-426"/>
      <w:outlineLvl w:val="2"/>
    </w:pPr>
    <w:rPr>
      <w:rFonts w:ascii="Univers (W1)" w:hAnsi="Univers (W1)"/>
      <w:i/>
      <w:iCs/>
      <w:sz w:val="20"/>
    </w:rPr>
  </w:style>
  <w:style w:type="paragraph" w:styleId="Titre4">
    <w:name w:val="heading 4"/>
    <w:basedOn w:val="Normal"/>
    <w:next w:val="Normal"/>
    <w:qFormat/>
    <w:rsid w:val="006E1C49"/>
    <w:pPr>
      <w:keepNext/>
      <w:jc w:val="center"/>
      <w:outlineLvl w:val="3"/>
    </w:pPr>
    <w:rPr>
      <w:rFonts w:ascii="Univers (W1)" w:hAnsi="Univers (W1)"/>
      <w:b/>
      <w:sz w:val="20"/>
    </w:rPr>
  </w:style>
  <w:style w:type="paragraph" w:styleId="Titre5">
    <w:name w:val="heading 5"/>
    <w:basedOn w:val="Normal"/>
    <w:next w:val="Normal"/>
    <w:qFormat/>
    <w:rsid w:val="006E1C49"/>
    <w:pPr>
      <w:keepNext/>
      <w:jc w:val="center"/>
      <w:outlineLvl w:val="4"/>
    </w:pPr>
    <w:rPr>
      <w:rFonts w:ascii="Univers (W1)" w:hAnsi="Univers (W1)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1C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1C4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E1C49"/>
    <w:rPr>
      <w:color w:val="0000FF"/>
      <w:u w:val="single"/>
    </w:rPr>
  </w:style>
  <w:style w:type="paragraph" w:styleId="Corpsdetexte">
    <w:name w:val="Body Text"/>
    <w:basedOn w:val="Normal"/>
    <w:rsid w:val="006E1C49"/>
    <w:pPr>
      <w:jc w:val="both"/>
    </w:pPr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D2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le-de-france@crom.medecin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ourneur.Christine\Desktop\H&#233;l&#232;ne\MODELE%20COMPTE%20RENDU\CROM%20-%20CR%20R&#233;union%20Dive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CROM - CR Réunion Divers.dotx</Template>
  <TotalTime>0</TotalTime>
  <Pages>2</Pages>
  <Words>664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conseil de l'ORDRE</vt:lpstr>
    </vt:vector>
  </TitlesOfParts>
  <Company>FHSJ</Company>
  <LinksUpToDate>false</LinksUpToDate>
  <CharactersWithSpaces>4316</CharactersWithSpaces>
  <SharedDoc>false</SharedDoc>
  <HLinks>
    <vt:vector size="6" baseType="variant"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mailto:ile-de-france@crom.medecin.fr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conseil de l'ORDRE</dc:title>
  <dc:creator>Christine Letourneur</dc:creator>
  <cp:lastModifiedBy>Hélène Faure</cp:lastModifiedBy>
  <cp:revision>2</cp:revision>
  <cp:lastPrinted>2014-03-04T10:13:00Z</cp:lastPrinted>
  <dcterms:created xsi:type="dcterms:W3CDTF">2016-05-24T12:16:00Z</dcterms:created>
  <dcterms:modified xsi:type="dcterms:W3CDTF">2016-05-24T12:16:00Z</dcterms:modified>
</cp:coreProperties>
</file>